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AA" w:rsidRDefault="00D04EAA" w:rsidP="00D0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D04EAA" w:rsidRDefault="00D04EAA" w:rsidP="00D0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БЕРЕЗОВСКОГО СЕЛЬСОВЕТА                                  СОЛОНЕШЕНСКОГО РАЙОНА АЛТАЙСКОГО КРАЯ</w:t>
      </w:r>
    </w:p>
    <w:p w:rsidR="00D04EAA" w:rsidRDefault="00D04EAA" w:rsidP="00D04EAA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22"/>
      </w:tblGrid>
      <w:tr w:rsidR="00D04EAA" w:rsidTr="00D04EAA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04EAA" w:rsidRDefault="00D04EA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04EAA" w:rsidRDefault="00D04EAA" w:rsidP="00D04E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04EAA" w:rsidRDefault="00D04EAA" w:rsidP="00D04EAA">
      <w:pPr>
        <w:rPr>
          <w:sz w:val="28"/>
          <w:szCs w:val="28"/>
        </w:rPr>
      </w:pPr>
    </w:p>
    <w:p w:rsidR="00D04EAA" w:rsidRDefault="00D04EAA" w:rsidP="00D04EAA">
      <w:pPr>
        <w:rPr>
          <w:sz w:val="28"/>
          <w:szCs w:val="28"/>
        </w:rPr>
      </w:pPr>
      <w:r>
        <w:rPr>
          <w:sz w:val="28"/>
          <w:szCs w:val="28"/>
        </w:rPr>
        <w:t>28.12.2010  №  55</w:t>
      </w:r>
    </w:p>
    <w:p w:rsidR="00D04EAA" w:rsidRDefault="00D04EAA" w:rsidP="00D04EA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D04EAA" w:rsidRDefault="00D04EAA" w:rsidP="00D04EAA">
      <w:pPr>
        <w:tabs>
          <w:tab w:val="left" w:pos="0"/>
        </w:tabs>
      </w:pPr>
    </w:p>
    <w:p w:rsidR="00D04EAA" w:rsidRDefault="00D04EAA" w:rsidP="00D04EAA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О регламенте администрации </w:t>
      </w:r>
    </w:p>
    <w:p w:rsidR="00D04EAA" w:rsidRDefault="00D04EAA" w:rsidP="00D04EAA">
      <w:pPr>
        <w:tabs>
          <w:tab w:val="left" w:pos="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D04EAA" w:rsidRDefault="00D04EAA" w:rsidP="00D04EAA">
      <w:pPr>
        <w:tabs>
          <w:tab w:val="left" w:pos="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</w:t>
      </w:r>
    </w:p>
    <w:p w:rsidR="00D04EAA" w:rsidRDefault="00D04EAA" w:rsidP="00D04EAA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D04EAA" w:rsidRDefault="00D04EAA" w:rsidP="00D04EAA">
      <w:pPr>
        <w:tabs>
          <w:tab w:val="left" w:pos="0"/>
        </w:tabs>
        <w:rPr>
          <w:sz w:val="28"/>
          <w:szCs w:val="28"/>
        </w:rPr>
      </w:pPr>
    </w:p>
    <w:p w:rsidR="00D04EAA" w:rsidRDefault="00D04EAA" w:rsidP="00D04EAA">
      <w:pPr>
        <w:tabs>
          <w:tab w:val="left" w:pos="0"/>
        </w:tabs>
        <w:rPr>
          <w:sz w:val="28"/>
          <w:szCs w:val="28"/>
        </w:rPr>
      </w:pPr>
      <w:r>
        <w:t xml:space="preserve">          </w:t>
      </w:r>
      <w:r>
        <w:rPr>
          <w:sz w:val="28"/>
          <w:szCs w:val="28"/>
        </w:rPr>
        <w:t xml:space="preserve">В целях дальнейшего совершенствования деятельности администрации сельсовета, в соответствии с Уставом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сельсовет,</w:t>
      </w:r>
    </w:p>
    <w:p w:rsidR="00D04EAA" w:rsidRDefault="00D04EAA" w:rsidP="00D04EAA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04EAA" w:rsidRDefault="00D04EAA" w:rsidP="00D04EAA">
      <w:pPr>
        <w:tabs>
          <w:tab w:val="left" w:pos="0"/>
        </w:tabs>
        <w:ind w:left="510"/>
        <w:rPr>
          <w:sz w:val="28"/>
          <w:szCs w:val="28"/>
        </w:rPr>
      </w:pPr>
      <w:r>
        <w:rPr>
          <w:sz w:val="28"/>
          <w:szCs w:val="28"/>
        </w:rPr>
        <w:t xml:space="preserve">1.  Утвердить Регламент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(Прилагается).</w:t>
      </w:r>
    </w:p>
    <w:p w:rsidR="00D04EAA" w:rsidRDefault="00D04EAA" w:rsidP="00D04EAA">
      <w:pPr>
        <w:tabs>
          <w:tab w:val="left" w:pos="0"/>
        </w:tabs>
        <w:ind w:left="510"/>
        <w:rPr>
          <w:sz w:val="28"/>
          <w:szCs w:val="28"/>
        </w:rPr>
      </w:pPr>
      <w:r>
        <w:rPr>
          <w:sz w:val="28"/>
          <w:szCs w:val="28"/>
        </w:rPr>
        <w:t>2.  Обнародовать настоящее постановление в установленном порядке.</w:t>
      </w:r>
    </w:p>
    <w:p w:rsidR="00D04EAA" w:rsidRDefault="00D04EAA" w:rsidP="00D04EAA">
      <w:pPr>
        <w:tabs>
          <w:tab w:val="left" w:pos="0"/>
        </w:tabs>
        <w:ind w:left="510"/>
        <w:rPr>
          <w:sz w:val="28"/>
          <w:szCs w:val="28"/>
        </w:rPr>
      </w:pPr>
    </w:p>
    <w:p w:rsidR="00D04EAA" w:rsidRDefault="00D04EAA" w:rsidP="00D04EAA">
      <w:pPr>
        <w:tabs>
          <w:tab w:val="left" w:pos="0"/>
        </w:tabs>
        <w:ind w:left="510"/>
        <w:rPr>
          <w:sz w:val="28"/>
          <w:szCs w:val="28"/>
        </w:rPr>
      </w:pPr>
    </w:p>
    <w:p w:rsidR="00D04EAA" w:rsidRDefault="00D04EAA" w:rsidP="00D04EAA">
      <w:pPr>
        <w:tabs>
          <w:tab w:val="left" w:pos="0"/>
        </w:tabs>
        <w:ind w:left="510"/>
        <w:rPr>
          <w:sz w:val="28"/>
          <w:szCs w:val="28"/>
        </w:rPr>
      </w:pPr>
    </w:p>
    <w:p w:rsidR="00D04EAA" w:rsidRDefault="00D04EAA" w:rsidP="00D04EAA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04EAA" w:rsidRDefault="00D04EAA" w:rsidP="00D04EAA">
      <w:pPr>
        <w:tabs>
          <w:tab w:val="left" w:pos="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D04EAA" w:rsidRDefault="00D04EAA" w:rsidP="00D04EAA">
      <w:pPr>
        <w:tabs>
          <w:tab w:val="left" w:pos="0"/>
        </w:tabs>
        <w:rPr>
          <w:sz w:val="28"/>
          <w:szCs w:val="28"/>
        </w:rPr>
      </w:pPr>
    </w:p>
    <w:p w:rsidR="00D04EAA" w:rsidRDefault="00D04EAA" w:rsidP="00D04EAA">
      <w:pPr>
        <w:tabs>
          <w:tab w:val="left" w:pos="0"/>
        </w:tabs>
      </w:pPr>
    </w:p>
    <w:p w:rsidR="00D04EAA" w:rsidRDefault="00D04EAA" w:rsidP="00D04EAA">
      <w:pPr>
        <w:tabs>
          <w:tab w:val="left" w:pos="0"/>
        </w:tabs>
      </w:pPr>
    </w:p>
    <w:p w:rsidR="00D04EAA" w:rsidRDefault="00D04EAA" w:rsidP="00D04EAA">
      <w:pPr>
        <w:tabs>
          <w:tab w:val="left" w:pos="0"/>
        </w:tabs>
      </w:pPr>
    </w:p>
    <w:p w:rsidR="00D04EAA" w:rsidRDefault="00D04EAA" w:rsidP="00D04EAA">
      <w:pPr>
        <w:tabs>
          <w:tab w:val="left" w:pos="0"/>
        </w:tabs>
      </w:pPr>
    </w:p>
    <w:p w:rsidR="00D04EAA" w:rsidRDefault="00D04EAA" w:rsidP="00D04EAA">
      <w:pPr>
        <w:tabs>
          <w:tab w:val="left" w:pos="0"/>
        </w:tabs>
      </w:pPr>
    </w:p>
    <w:p w:rsidR="00D04EAA" w:rsidRDefault="00D04EAA" w:rsidP="00D04EAA">
      <w:pPr>
        <w:tabs>
          <w:tab w:val="left" w:pos="0"/>
        </w:tabs>
      </w:pPr>
    </w:p>
    <w:p w:rsidR="00D04EAA" w:rsidRDefault="00D04EAA" w:rsidP="00D04EAA">
      <w:pPr>
        <w:tabs>
          <w:tab w:val="left" w:pos="0"/>
        </w:tabs>
      </w:pPr>
    </w:p>
    <w:p w:rsidR="00D04EAA" w:rsidRDefault="00D04EAA" w:rsidP="00D04EAA">
      <w:pPr>
        <w:tabs>
          <w:tab w:val="left" w:pos="0"/>
        </w:tabs>
      </w:pPr>
    </w:p>
    <w:p w:rsidR="00D04EAA" w:rsidRDefault="00D04EAA" w:rsidP="00D04EAA">
      <w:pPr>
        <w:tabs>
          <w:tab w:val="left" w:pos="0"/>
        </w:tabs>
      </w:pPr>
    </w:p>
    <w:p w:rsidR="00D04EAA" w:rsidRDefault="00D04EAA" w:rsidP="00D04EAA">
      <w:pPr>
        <w:tabs>
          <w:tab w:val="left" w:pos="0"/>
        </w:tabs>
      </w:pP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Утверждён </w:t>
      </w: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Берёзовского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</w:p>
    <w:p w:rsidR="00D04EAA" w:rsidRDefault="00D04EAA" w:rsidP="00D04EAA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28.12.2010 г. № 55</w:t>
      </w:r>
    </w:p>
    <w:p w:rsidR="00D04EAA" w:rsidRDefault="00D04EAA" w:rsidP="00D04EAA">
      <w:pPr>
        <w:jc w:val="center"/>
        <w:outlineLvl w:val="0"/>
        <w:rPr>
          <w:b/>
          <w:sz w:val="28"/>
          <w:szCs w:val="28"/>
        </w:rPr>
      </w:pPr>
    </w:p>
    <w:p w:rsidR="00D04EAA" w:rsidRDefault="00D04EAA" w:rsidP="00D04EA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Регламент</w:t>
      </w:r>
    </w:p>
    <w:p w:rsidR="00D04EAA" w:rsidRDefault="00D04EAA" w:rsidP="00D04EA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администрации </w:t>
      </w:r>
      <w:proofErr w:type="spellStart"/>
      <w:r>
        <w:rPr>
          <w:rFonts w:ascii="Times New Roman" w:hAnsi="Times New Roman"/>
          <w:b/>
          <w:sz w:val="32"/>
          <w:szCs w:val="32"/>
        </w:rPr>
        <w:t>Берёзовского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</w:t>
      </w:r>
    </w:p>
    <w:p w:rsidR="00D04EAA" w:rsidRDefault="00D04EAA" w:rsidP="00D04EA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Солонешенского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района Алтайского края</w:t>
      </w:r>
    </w:p>
    <w:p w:rsidR="00D04EAA" w:rsidRDefault="00D04EAA" w:rsidP="00D04EAA">
      <w:pPr>
        <w:ind w:left="426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1. Общие положения</w:t>
      </w:r>
    </w:p>
    <w:p w:rsidR="00D04EAA" w:rsidRDefault="00D04EAA" w:rsidP="00D04EAA">
      <w:pPr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Настоящий регламент устанавливает порядок организационного, информационного, документационного обеспечения деятельности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(далее - администрации), а также регулирует ее взаимоотношения с муниципальными учреждениями и их руководителями.</w:t>
      </w:r>
      <w:r>
        <w:rPr>
          <w:sz w:val="28"/>
          <w:szCs w:val="28"/>
        </w:rPr>
        <w:br/>
        <w:t>1.2. Администрация согласно Уставу муниципального образования является исполнительно-распорядительным органом местного самоуправления.</w:t>
      </w:r>
      <w:r>
        <w:rPr>
          <w:sz w:val="28"/>
          <w:szCs w:val="28"/>
        </w:rPr>
        <w:br/>
        <w:t xml:space="preserve">1.3. Администрация действует на основании и во исполнение Конституции Российской Федерации, законодательства Российской Федерации и Алтайского края, Устава муниципального образования и решений Совета народных депутатов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сельсовета. </w:t>
      </w:r>
      <w:r>
        <w:rPr>
          <w:sz w:val="28"/>
          <w:szCs w:val="28"/>
        </w:rPr>
        <w:br/>
        <w:t>Администрация обладает правами юридического лица.</w:t>
      </w:r>
      <w:r>
        <w:rPr>
          <w:sz w:val="28"/>
          <w:szCs w:val="28"/>
        </w:rPr>
        <w:br/>
        <w:t>1.4. Возглавляет администрацию и руководит ее деятельностью на принципе единоначалия избранный депутатами Совета народных депутатов глава администрации (далее-глава).</w:t>
      </w:r>
      <w:r>
        <w:rPr>
          <w:sz w:val="28"/>
          <w:szCs w:val="28"/>
        </w:rPr>
        <w:br/>
        <w:t xml:space="preserve">1.5. Структура администрации утверждается Советом народных депутатов по представлению главы администрации </w:t>
      </w:r>
    </w:p>
    <w:p w:rsidR="00D04EAA" w:rsidRDefault="00D04EAA" w:rsidP="00D04EAA">
      <w:pPr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1.6. Штатное расписание утверждается главой администрации.</w:t>
      </w:r>
      <w:r>
        <w:rPr>
          <w:sz w:val="28"/>
          <w:szCs w:val="28"/>
        </w:rPr>
        <w:br/>
        <w:t>1.7. Финансирование расходов администрации, связанных с ее деятельностью, осуществляется за счет средств местного бюджета.</w:t>
      </w:r>
      <w:r>
        <w:rPr>
          <w:sz w:val="28"/>
          <w:szCs w:val="28"/>
        </w:rPr>
        <w:br/>
        <w:t>1.8. Должностные инструкции муниципальных служащих утверждаются главой администрации.</w:t>
      </w:r>
      <w:r>
        <w:rPr>
          <w:sz w:val="28"/>
          <w:szCs w:val="28"/>
        </w:rPr>
        <w:br/>
        <w:t>1.9. Работники администрации, осуществляющие свою деятельность на постоянной основе на должностях муниципальной службы по обеспечению исполнения полномочий органов и должностных лиц местного самоуправления, являются муниципальными служащими.</w:t>
      </w:r>
      <w:r>
        <w:rPr>
          <w:sz w:val="28"/>
          <w:szCs w:val="28"/>
        </w:rPr>
        <w:br/>
        <w:t xml:space="preserve">На муниципальных служащих распространяется действие Трудового кодекса Российской Федерации с особенностями, предусмотренными Законами Алтайского края. </w:t>
      </w:r>
    </w:p>
    <w:p w:rsidR="00D04EAA" w:rsidRDefault="00D04EAA" w:rsidP="00D04EAA">
      <w:pPr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технического обеспечения деятельности органов местного самоуправления в штатное расписание администрации могут включаться должности, не относящиеся к должностям муниципальной службы.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1.10. Муниципальные служащие несут ответственность за неисполнение или ненадлежащее исполнение должностных обязанностей в соответствии с действующим законодательством о муниципальной службе.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2. Внутренний распорядок работы администрации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2.1. Муниципальным служащим администрации устанавливается пятидневная рабочая неделя продолжительностью 40 часов (у мужчин) и 35 часов (для женщин, работающих в сельской местности) с двумя выходными днями (суббота и воскресенье). Перерыв для отдыха и питания в рабочее время не включается.</w:t>
      </w:r>
      <w:r>
        <w:rPr>
          <w:sz w:val="28"/>
          <w:szCs w:val="28"/>
        </w:rPr>
        <w:br/>
        <w:t>2.2. В администрации устанавливается следующий режим работы:</w:t>
      </w:r>
      <w:r>
        <w:rPr>
          <w:sz w:val="28"/>
          <w:szCs w:val="28"/>
        </w:rPr>
        <w:br/>
        <w:t>- начало работы - 9 часов 00 минут, окончание работы - 18 часов 00 минут (для мужчин), в 17 часов 00 минут (для женщин);</w:t>
      </w:r>
      <w:r>
        <w:rPr>
          <w:sz w:val="28"/>
          <w:szCs w:val="28"/>
        </w:rPr>
        <w:br/>
        <w:t>- накануне праздничных дней продолжительность работы сокращается на один час;</w:t>
      </w:r>
      <w:r>
        <w:rPr>
          <w:sz w:val="28"/>
          <w:szCs w:val="28"/>
        </w:rPr>
        <w:br/>
        <w:t>- перерыв на обед с 13 часов 00 минут до 14 часов 00 минут.</w:t>
      </w:r>
      <w:r>
        <w:rPr>
          <w:sz w:val="28"/>
          <w:szCs w:val="28"/>
        </w:rPr>
        <w:br/>
        <w:t>2.3. Правила внутреннего трудового распорядка могут корректироваться трудовым договором.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3. Планирование работы администрации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3.1. Планирование работы администрации осуществляется на основе перспективных (годовых, полугодовых) и текущих (ежемесячных) планов.</w:t>
      </w:r>
      <w:r>
        <w:rPr>
          <w:sz w:val="28"/>
          <w:szCs w:val="28"/>
        </w:rPr>
        <w:br/>
        <w:t xml:space="preserve">Перспективное планирование осуществляется путем принятия планов, предусматривающих мероприятия по реализации комплексных программ социально-экономического развития сельского поселения на определенные периоды, а также включающих приоритетные направления деятельности администрации по исполнению федерального законодательства и законов Алтайского края, целевых программ сельского поселения и иных актов, обеспечивающих социально-экономическое развитие сельского поселения. </w:t>
      </w:r>
      <w:r>
        <w:rPr>
          <w:sz w:val="28"/>
          <w:szCs w:val="28"/>
        </w:rPr>
        <w:br/>
        <w:t>Текущее планирование осуществляется путем принятия текущих (месячных) планов работ администрации, планов заседаний и календарных планов основных мероприятий.</w:t>
      </w:r>
      <w:r>
        <w:rPr>
          <w:sz w:val="28"/>
          <w:szCs w:val="28"/>
        </w:rPr>
        <w:br/>
        <w:t xml:space="preserve">3.2. Предложения в перспективный план работы вносятся заместителем главы, специалистами администрации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30 календарных дней до начала планируемого периода, а в текущий (на месяц) - не позднее чем за 5 календарных дней до начала планируемого периода по перспективному  плану работы.</w:t>
      </w:r>
      <w:r>
        <w:rPr>
          <w:sz w:val="28"/>
          <w:szCs w:val="28"/>
        </w:rPr>
        <w:br/>
        <w:t>3.3. В предложениях в план указываются: наименование мероприятия, руководители, ответственные за проведение мероприятия, дата, время и место их проведения.</w:t>
      </w:r>
      <w:r>
        <w:rPr>
          <w:sz w:val="28"/>
          <w:szCs w:val="28"/>
        </w:rPr>
        <w:br/>
        <w:t>3.4. План работы администрации содержит:</w:t>
      </w:r>
      <w:r>
        <w:rPr>
          <w:sz w:val="28"/>
          <w:szCs w:val="28"/>
        </w:rPr>
        <w:br/>
        <w:t xml:space="preserve">- наименование мероприятия, в том числе мероприятия сельского </w:t>
      </w:r>
      <w:r>
        <w:rPr>
          <w:sz w:val="28"/>
          <w:szCs w:val="28"/>
        </w:rPr>
        <w:lastRenderedPageBreak/>
        <w:t>значения;</w:t>
      </w:r>
      <w:r>
        <w:rPr>
          <w:sz w:val="28"/>
          <w:szCs w:val="28"/>
        </w:rPr>
        <w:br/>
        <w:t>- дату и время проведения;</w:t>
      </w:r>
      <w:r>
        <w:rPr>
          <w:sz w:val="28"/>
          <w:szCs w:val="28"/>
        </w:rPr>
        <w:br/>
        <w:t>- ответственных лиц;</w:t>
      </w:r>
      <w:r>
        <w:rPr>
          <w:sz w:val="28"/>
          <w:szCs w:val="28"/>
        </w:rPr>
        <w:br/>
        <w:t>- место проведения.</w:t>
      </w:r>
      <w:r>
        <w:rPr>
          <w:sz w:val="28"/>
          <w:szCs w:val="28"/>
        </w:rPr>
        <w:br/>
        <w:t>3.5. План работы администрации подлежит утверждению главой администрации в течение 7 дней с момента его представления.</w:t>
      </w:r>
      <w:r>
        <w:rPr>
          <w:sz w:val="28"/>
          <w:szCs w:val="28"/>
        </w:rPr>
        <w:br/>
        <w:t>3.6. Ответственность за реализацию планов работы администрации возлагается на главу администрации.</w:t>
      </w:r>
      <w:r>
        <w:rPr>
          <w:sz w:val="28"/>
          <w:szCs w:val="28"/>
        </w:rPr>
        <w:br/>
        <w:t xml:space="preserve">Общий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формированием и выполнением планов работы администрации возлагается на заместителя главы администрации.</w:t>
      </w:r>
      <w:r>
        <w:rPr>
          <w:sz w:val="28"/>
          <w:szCs w:val="28"/>
        </w:rPr>
        <w:br/>
        <w:t>Оперативный контроль осуществляется специалистами администрации.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4. Подготовка и проведение заседаний, оперативных и рабочих совещаний в администрации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4.1. Еженедельно по понедельникам в 9-00 глава администрации проводит рабочие совещания с участием заместителя главы, специалистов администрации.</w:t>
      </w:r>
      <w:r>
        <w:rPr>
          <w:sz w:val="28"/>
          <w:szCs w:val="28"/>
        </w:rPr>
        <w:br/>
        <w:t>4.2. На рабочих совещаниях рассматриваются проблемные вопросы по решению вопросов местного значения, исходя из которых, определяются задачи заместителю главы, специалистам администрации.</w:t>
      </w:r>
      <w:r>
        <w:rPr>
          <w:sz w:val="28"/>
          <w:szCs w:val="28"/>
        </w:rPr>
        <w:br/>
        <w:t>4.3. Организационную подготовку, обеспечение явки участников и ведение протокола рабочего совещания осуществляет делопроизводитель администрации.</w:t>
      </w:r>
      <w:r>
        <w:rPr>
          <w:sz w:val="28"/>
          <w:szCs w:val="28"/>
        </w:rPr>
        <w:br/>
      </w:r>
    </w:p>
    <w:p w:rsidR="00D04EAA" w:rsidRDefault="00D04EAA" w:rsidP="00D04EAA">
      <w:pPr>
        <w:ind w:left="426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5. Подготовка и проведение мероприятий местного значения</w:t>
      </w:r>
      <w:r>
        <w:rPr>
          <w:sz w:val="28"/>
          <w:szCs w:val="28"/>
        </w:rPr>
        <w:br/>
        <w:t xml:space="preserve">5.1. К мероприятиям местного значения относятся празднование памятных дат, проведение торжественных церемоний, встреч, выставок и т.п. </w:t>
      </w:r>
      <w:r>
        <w:rPr>
          <w:sz w:val="28"/>
          <w:szCs w:val="28"/>
        </w:rPr>
        <w:br/>
        <w:t xml:space="preserve">5.2. Проведение поселенческих мероприятий согласовывается с главой посредством служебной записки, которую подают заместитель главы, руководители бюджетных учреждений, специалисты. </w:t>
      </w:r>
      <w:r>
        <w:rPr>
          <w:sz w:val="28"/>
          <w:szCs w:val="28"/>
        </w:rPr>
        <w:br/>
        <w:t xml:space="preserve">В записке указываются повестка дня, докладчик, место и время проведения мероприятия, состав участников, ответственные за проведение мероприятия лица, смета предполагаемых расходов. </w:t>
      </w:r>
      <w:r>
        <w:rPr>
          <w:sz w:val="28"/>
          <w:szCs w:val="28"/>
        </w:rPr>
        <w:br/>
        <w:t>5.3. Подготовка и проведение мероприятия осуществляется специалистами учреждения, выдвинувшего инициативу о проведении мероприятия.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6. Порядок внесения постановлений и распоряжений главы </w:t>
      </w:r>
      <w:r>
        <w:rPr>
          <w:b/>
          <w:sz w:val="28"/>
          <w:szCs w:val="28"/>
        </w:rPr>
        <w:br/>
        <w:t>администрации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 xml:space="preserve">6.1. Глава администрации в пределах своих полномочий, установленных федеральным законом, определяющим общие принципы организации местного самоуправления, уставом муниципального образования, решениями Совета народных депутатов, издает постановления по вопросам местного значения, а также распоряжения по вопросам </w:t>
      </w:r>
      <w:r>
        <w:rPr>
          <w:sz w:val="28"/>
          <w:szCs w:val="28"/>
        </w:rPr>
        <w:lastRenderedPageBreak/>
        <w:t>организации работы администрации.</w:t>
      </w:r>
      <w:r>
        <w:rPr>
          <w:sz w:val="28"/>
          <w:szCs w:val="28"/>
        </w:rPr>
        <w:br/>
        <w:t>6.2. Проекты постановлений главы администрации вносятся заместителем главы, специалистами администрации, а также гражданами в порядке правотворческой инициативы, предусмотренной уставом.</w:t>
      </w:r>
      <w:r>
        <w:rPr>
          <w:sz w:val="28"/>
          <w:szCs w:val="28"/>
        </w:rPr>
        <w:br/>
        <w:t>6.3. Проекты распоряжений главы администрации вносятся заместителем главы, специалистами администрации.</w:t>
      </w:r>
      <w:r>
        <w:rPr>
          <w:sz w:val="28"/>
          <w:szCs w:val="28"/>
        </w:rPr>
        <w:br/>
        <w:t>6.3. Исполнитель, которому поручена подготовка проекта правового акта, проводит анализ, редакторскую доработку текста, в порядке, установленном инструкцией  по делопроизводству.</w:t>
      </w:r>
      <w:r>
        <w:rPr>
          <w:sz w:val="28"/>
          <w:szCs w:val="28"/>
        </w:rPr>
        <w:br/>
        <w:t>6.4. Проекты постановлений, распоряжений главы администрации, исполнение которых связано с расходованием средств бюджета муниципального образования, подлежат согласованию с финансовым отделом.</w:t>
      </w:r>
      <w:r>
        <w:rPr>
          <w:sz w:val="28"/>
          <w:szCs w:val="28"/>
        </w:rPr>
        <w:br/>
        <w:t>6.5. Должностное лицо, на согласование которого был передан проект правового акта, обязано в течение 3 рабочих дней согласовать его путем визирования, либо вернуть проект специалисту, его подготовившее, с изложением своих возражений по данному проекту.</w:t>
      </w:r>
      <w:r>
        <w:rPr>
          <w:sz w:val="28"/>
          <w:szCs w:val="28"/>
        </w:rPr>
        <w:br/>
        <w:t>6.6. Визирование правового акта осуществляется на оборотной стороне подлинного экземпляра документа.</w:t>
      </w:r>
      <w:r>
        <w:rPr>
          <w:sz w:val="28"/>
          <w:szCs w:val="28"/>
        </w:rPr>
        <w:br/>
        <w:t>6.7. Регистрация подписанных правовых актов осуществляется делопроизводителем администрации.</w:t>
      </w:r>
      <w:r>
        <w:rPr>
          <w:sz w:val="28"/>
          <w:szCs w:val="28"/>
        </w:rPr>
        <w:br/>
        <w:t>Датой регистрации документа является дата его подписания главой администрации.</w:t>
      </w:r>
      <w:r>
        <w:rPr>
          <w:sz w:val="28"/>
          <w:szCs w:val="28"/>
        </w:rPr>
        <w:br/>
        <w:t>6.8. Внесение изменений в подписанные документы не допускается.</w:t>
      </w:r>
      <w:r>
        <w:rPr>
          <w:sz w:val="28"/>
          <w:szCs w:val="28"/>
        </w:rPr>
        <w:br/>
        <w:t>6.9. Постановления главы администрации тиражируются, направляются делопроизводителем адресатам, указанным в рассылке, и удостоверяются печатью администрации.</w:t>
      </w:r>
      <w:r>
        <w:rPr>
          <w:sz w:val="28"/>
          <w:szCs w:val="28"/>
        </w:rPr>
        <w:br/>
        <w:t>6.10. Обнародуются нормативно-правовые акты в установленном порядке на информационном стенде администрации и в библиотеках сёл.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7.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исполнением документов</w:t>
      </w:r>
      <w:r>
        <w:rPr>
          <w:sz w:val="28"/>
          <w:szCs w:val="28"/>
        </w:rPr>
        <w:br/>
        <w:t>7.1. В администрации контролю подлежит исполнение:</w:t>
      </w:r>
      <w:r>
        <w:rPr>
          <w:sz w:val="28"/>
          <w:szCs w:val="28"/>
        </w:rPr>
        <w:br/>
        <w:t xml:space="preserve">- нормативных актов Российской Федерации, Алтайского края, муниципальных правовых актов </w:t>
      </w:r>
      <w:proofErr w:type="spellStart"/>
      <w:r>
        <w:rPr>
          <w:sz w:val="28"/>
          <w:szCs w:val="28"/>
        </w:rPr>
        <w:t>Солонешенскогорайона</w:t>
      </w:r>
      <w:proofErr w:type="spellEnd"/>
      <w:r>
        <w:rPr>
          <w:sz w:val="28"/>
          <w:szCs w:val="28"/>
        </w:rPr>
        <w:t>, муниципальных правовых актов сельского поселения;</w:t>
      </w:r>
      <w:proofErr w:type="gramStart"/>
      <w:r>
        <w:rPr>
          <w:sz w:val="28"/>
          <w:szCs w:val="28"/>
        </w:rPr>
        <w:br/>
        <w:t>-</w:t>
      </w:r>
      <w:proofErr w:type="gramEnd"/>
      <w:r>
        <w:rPr>
          <w:sz w:val="28"/>
          <w:szCs w:val="28"/>
        </w:rPr>
        <w:t>поручений главы;</w:t>
      </w:r>
      <w:r>
        <w:rPr>
          <w:sz w:val="28"/>
          <w:szCs w:val="28"/>
        </w:rPr>
        <w:br/>
        <w:t>- обращений органов государственной власти и должностных лиц Российской Федерации;</w:t>
      </w:r>
      <w:r>
        <w:rPr>
          <w:sz w:val="28"/>
          <w:szCs w:val="28"/>
        </w:rPr>
        <w:br/>
        <w:t>- обращений органов государственной власти и должностных лиц Алтайского края;</w:t>
      </w:r>
      <w:r>
        <w:rPr>
          <w:sz w:val="28"/>
          <w:szCs w:val="28"/>
        </w:rPr>
        <w:br/>
        <w:t>- обращений граждан и юридических лиц.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исполнением документов подлежат также все требующие ответа служебные документы, которые регистрируются делопроизводителем  администрации.</w:t>
      </w:r>
      <w:r>
        <w:rPr>
          <w:sz w:val="28"/>
          <w:szCs w:val="28"/>
        </w:rPr>
        <w:br/>
        <w:t xml:space="preserve">7.2.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документов включает в себя контроль за </w:t>
      </w:r>
      <w:r>
        <w:rPr>
          <w:sz w:val="28"/>
          <w:szCs w:val="28"/>
        </w:rPr>
        <w:lastRenderedPageBreak/>
        <w:t>надлежащим (полнота, точность ответов, соответствие их требованиям действующего законодательства) и своевременным (сроки исполнения) исполнением документов и поручений.</w:t>
      </w:r>
      <w:r>
        <w:rPr>
          <w:sz w:val="28"/>
          <w:szCs w:val="28"/>
        </w:rPr>
        <w:br/>
        <w:t>Ответственность за несвоевременное и ненадлежащее исполнение документов возлагается на заместителя главы и специалистов администрации в соответствии с распределением обязанностей.</w:t>
      </w:r>
      <w:r>
        <w:rPr>
          <w:sz w:val="28"/>
          <w:szCs w:val="28"/>
        </w:rPr>
        <w:br/>
        <w:t xml:space="preserve">7.3. Общий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служебных документов осуществляет делопроизводитель администрации.</w:t>
      </w:r>
      <w:r>
        <w:rPr>
          <w:sz w:val="28"/>
          <w:szCs w:val="28"/>
        </w:rPr>
        <w:br/>
        <w:t>7.4. Срок исполнения документов не должен превышать 30 дней (если в резолюции или в документе не указан иной срок исполнения) со дня регистрации в администрации сельсовета.</w:t>
      </w:r>
      <w:r>
        <w:rPr>
          <w:sz w:val="28"/>
          <w:szCs w:val="28"/>
        </w:rPr>
        <w:br/>
        <w:t>7.5. Сроки исполнения постановлений и распоряжений главы администрации указываются в тексте документа.</w:t>
      </w:r>
      <w:r>
        <w:rPr>
          <w:sz w:val="28"/>
          <w:szCs w:val="28"/>
        </w:rPr>
        <w:br/>
        <w:t>7.6. Продление сроков исполнения либо снятие с контроля документов осуществляется главой администрации или его заместителем, о чем делается соответствующая отметка на документе.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8. Рассмотрение обращений 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8.1. Обращение - предложение, заявление, ходатайство, жалоба гражданина, изложенное в письменной или устной форме.</w:t>
      </w:r>
      <w:r>
        <w:rPr>
          <w:sz w:val="28"/>
          <w:szCs w:val="28"/>
        </w:rPr>
        <w:br/>
        <w:t>Обращения, поступающие в администрацию, регистрируются делопроизводителем администрации.</w:t>
      </w:r>
      <w:r>
        <w:rPr>
          <w:sz w:val="28"/>
          <w:szCs w:val="28"/>
        </w:rPr>
        <w:br/>
        <w:t>8.2. Обращения граждан рассматриваются в течение одного месяца со дня их регистрации.</w:t>
      </w:r>
      <w:r>
        <w:rPr>
          <w:sz w:val="28"/>
          <w:szCs w:val="28"/>
        </w:rPr>
        <w:br/>
        <w:t>Обращения, не требующие специального изучения и (или) проверки, рассматриваются безотлагательно в срок не более 15 дней.</w:t>
      </w:r>
      <w:r>
        <w:rPr>
          <w:sz w:val="28"/>
          <w:szCs w:val="28"/>
        </w:rPr>
        <w:br/>
        <w:t xml:space="preserve">В случаях, требующих для разрешения вопросов, поставленных в обращениях, проведения специальной проверки, истребования дополнительных материалов, принятия других мер, сроки рассмотрения обращений граждан могут быть продлены главой администрации не более чем на один месяц с сообщением об этом </w:t>
      </w:r>
      <w:proofErr w:type="gramStart"/>
      <w:r>
        <w:rPr>
          <w:sz w:val="28"/>
          <w:szCs w:val="28"/>
        </w:rPr>
        <w:t>обратившемуся</w:t>
      </w:r>
      <w:proofErr w:type="gramEnd"/>
      <w:r>
        <w:rPr>
          <w:sz w:val="28"/>
          <w:szCs w:val="28"/>
        </w:rPr>
        <w:t xml:space="preserve"> и обоснованием необходимости продления сроков.</w:t>
      </w:r>
      <w:r>
        <w:rPr>
          <w:sz w:val="28"/>
          <w:szCs w:val="28"/>
        </w:rPr>
        <w:br/>
        <w:t>Рассмотрение обращений, содержащих вопросы защиты прав ребенка, предложения по предотвращению возможных аварий и иных чрезвычайных ситуаций, производится безотлагательно.</w:t>
      </w:r>
      <w:r>
        <w:rPr>
          <w:sz w:val="28"/>
          <w:szCs w:val="28"/>
        </w:rPr>
        <w:br/>
        <w:t>8.3. Работа с обращениями граждан по личным вопросам ведется в строгом соответствии с действующим законодательством об обращениях граждан.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9. Организация приема граждан</w:t>
      </w:r>
      <w:r>
        <w:rPr>
          <w:sz w:val="28"/>
          <w:szCs w:val="28"/>
        </w:rPr>
        <w:br/>
        <w:t>9.1. Прием граждан главой администрации, заместителем главы администрации проводится в приемные дни в администрации сельсовета.</w:t>
      </w:r>
      <w:r>
        <w:rPr>
          <w:sz w:val="28"/>
          <w:szCs w:val="28"/>
        </w:rPr>
        <w:br/>
        <w:t xml:space="preserve">9.2.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поручений, указаний, данных во время приема граждан у главы, заместителя главы администрации осуществляет делопроизводитель администрации.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br/>
      </w:r>
      <w:r>
        <w:rPr>
          <w:b/>
          <w:sz w:val="28"/>
          <w:szCs w:val="28"/>
        </w:rPr>
        <w:t>10. Встречи с населением</w:t>
      </w:r>
      <w:r>
        <w:rPr>
          <w:sz w:val="28"/>
          <w:szCs w:val="28"/>
        </w:rPr>
        <w:br/>
        <w:t>10.1. В соответствии с Уставом муниципального образования глава администрации отчитывается перед жителями о деятельности администрации на сессии Совета народных депутатов и на собрании жителей муниципального образования.</w:t>
      </w:r>
    </w:p>
    <w:p w:rsidR="00D04EAA" w:rsidRDefault="00D04EAA" w:rsidP="00D04EAA">
      <w:pPr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10.2. Встречи главы с населением проходят раз в год.</w:t>
      </w:r>
      <w:r>
        <w:rPr>
          <w:sz w:val="28"/>
          <w:szCs w:val="28"/>
        </w:rPr>
        <w:br/>
        <w:t>При необходимости могут проводиться дополнительные внеочередные встречи.</w:t>
      </w:r>
      <w:r>
        <w:rPr>
          <w:sz w:val="28"/>
          <w:szCs w:val="28"/>
        </w:rPr>
        <w:br/>
        <w:t xml:space="preserve">10.3. На встречах главы с жителями также принимают участие заместитель главы администрации, специалисты администрации, депутаты Совета народных депутатов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 сельсовета.</w:t>
      </w:r>
      <w:r>
        <w:rPr>
          <w:sz w:val="28"/>
          <w:szCs w:val="28"/>
        </w:rPr>
        <w:br/>
        <w:t xml:space="preserve">10.4. Организационную подготовку встреч осуществляет делопроизводитель </w:t>
      </w:r>
      <w:proofErr w:type="spellStart"/>
      <w:r>
        <w:rPr>
          <w:sz w:val="28"/>
          <w:szCs w:val="28"/>
        </w:rPr>
        <w:t>админитрации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br/>
        <w:t xml:space="preserve">10.5. Вопросы, поднятые на встрече главы с жителями, включаются в план работы администрации.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11. Ведение делопроизводства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11.1. Ответственность за состояние делопроизводства и сохранность документов в администрации сельсовета возлагается на делопроизводителя и специалистов  администрации, получающих входящую корреспонденцию. Передача документов осуществляется через делопроизводителя администрации с соответствующей отметкой.</w:t>
      </w:r>
      <w:r>
        <w:rPr>
          <w:sz w:val="28"/>
          <w:szCs w:val="28"/>
        </w:rPr>
        <w:br/>
        <w:t>Документы исполняются в установленные сроки.</w:t>
      </w:r>
      <w:r>
        <w:rPr>
          <w:sz w:val="28"/>
          <w:szCs w:val="28"/>
        </w:rPr>
        <w:br/>
        <w:t>11.2.Исходящая корреспонденция отправляется только делопроизводителем администрации.</w:t>
      </w:r>
      <w:r>
        <w:rPr>
          <w:sz w:val="28"/>
          <w:szCs w:val="28"/>
        </w:rPr>
        <w:br/>
        <w:t xml:space="preserve">11.3. Постановления и распоряжения главы администрации, исходящая корреспонденция печатаются на бланках установленного образца, учет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которых ведет делопроизводитель администрации.</w:t>
      </w:r>
      <w:r>
        <w:rPr>
          <w:sz w:val="28"/>
          <w:szCs w:val="28"/>
        </w:rPr>
        <w:br/>
        <w:t>11.4. Документы с грифом "Секретно" печатаются, оформляются и исполняются лицом, имеющим допуск к работе с секретными документами.</w:t>
      </w:r>
      <w:r>
        <w:rPr>
          <w:sz w:val="28"/>
          <w:szCs w:val="28"/>
        </w:rPr>
        <w:br/>
        <w:t xml:space="preserve">11.5. Вся входящая корреспонденция предварительно просматривается главой и передается на рассмотрение заместителю главы и специалистам администрации, согласно распределению обязанностей.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12. Порядок взаимодействия администрации и Совета народных депутатов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12.1. Администрация муниципального образования и Совет народных депутатов взаимодействуют исходя из интересов жителей поселения, единства целей и задач в решении вопросов местного значения.</w:t>
      </w:r>
      <w:r>
        <w:rPr>
          <w:sz w:val="28"/>
          <w:szCs w:val="28"/>
        </w:rPr>
        <w:br/>
        <w:t xml:space="preserve">12.2. Сотрудники администрации оказывают депутатам Совета депутатов информационно-техническую и консультативную помощь в осуществлении полномочий, представляют им необходимую </w:t>
      </w:r>
      <w:r>
        <w:rPr>
          <w:sz w:val="28"/>
          <w:szCs w:val="28"/>
        </w:rPr>
        <w:lastRenderedPageBreak/>
        <w:t>информацию.</w:t>
      </w:r>
      <w:r>
        <w:rPr>
          <w:sz w:val="28"/>
          <w:szCs w:val="28"/>
        </w:rPr>
        <w:br/>
        <w:t>12.3. Организация работы Совета народных депутатов администрацией муниципального образования осуществляется в соответствии с Регламентом Совета народных депутатов и Уставом муниципального образования.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13. Ответственность за нарушение регламента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13.1. За нарушение требований настоящего регламента виновные лица могут быть привлечены к дисциплинарной ответственности в соответствии с действующим законодательством.</w:t>
      </w:r>
      <w:r>
        <w:rPr>
          <w:sz w:val="28"/>
          <w:szCs w:val="28"/>
        </w:rPr>
        <w:br/>
        <w:t>13.2. Дисциплинарные взыскания накладываются главой на основании представления заместителя главы и оформляются распоряжением главы администрации.</w:t>
      </w:r>
      <w:r>
        <w:rPr>
          <w:sz w:val="28"/>
          <w:szCs w:val="28"/>
        </w:rPr>
        <w:br/>
      </w:r>
    </w:p>
    <w:p w:rsidR="00B9294F" w:rsidRDefault="00B9294F"/>
    <w:sectPr w:rsidR="00B92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4E0"/>
    <w:rsid w:val="003D34E0"/>
    <w:rsid w:val="00B9294F"/>
    <w:rsid w:val="00D0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04EA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04EA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2176</Words>
  <Characters>12409</Characters>
  <Application>Microsoft Office Word</Application>
  <DocSecurity>0</DocSecurity>
  <Lines>103</Lines>
  <Paragraphs>29</Paragraphs>
  <ScaleCrop>false</ScaleCrop>
  <Company>SPecialiST RePack</Company>
  <LinksUpToDate>false</LinksUpToDate>
  <CharactersWithSpaces>14556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2016-04-05T12:07:00Z</dcterms:created>
  <dcterms:modified xsi:type="dcterms:W3CDTF">2016-04-05T12:09:00Z</dcterms:modified>
</cp:coreProperties>
</file>